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80D" w:rsidRPr="00DC2DDC" w:rsidRDefault="0057680D" w:rsidP="00576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2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БЫСТРУХИНСКОГО</w:t>
      </w:r>
      <w:r w:rsidRPr="00DC2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57680D" w:rsidRPr="00DC2DDC" w:rsidRDefault="0057680D" w:rsidP="00576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2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 РАЙОНА НОВОСИБИРСКОЙ ОБЛАСТИ</w:t>
      </w:r>
    </w:p>
    <w:p w:rsidR="0057680D" w:rsidRPr="00DC2DDC" w:rsidRDefault="0057680D" w:rsidP="00576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2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(шестого созыва)</w:t>
      </w:r>
    </w:p>
    <w:p w:rsidR="0057680D" w:rsidRPr="00DC2DDC" w:rsidRDefault="0057680D" w:rsidP="00576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80D" w:rsidRPr="00DC2DDC" w:rsidRDefault="0057680D" w:rsidP="00576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80D" w:rsidRPr="00DC2DDC" w:rsidRDefault="0057680D" w:rsidP="00576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2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57680D" w:rsidRPr="00DC2DDC" w:rsidRDefault="0057680D" w:rsidP="00576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шестнадцатой </w:t>
      </w:r>
      <w:r w:rsidRPr="00DC2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</w:t>
      </w:r>
    </w:p>
    <w:p w:rsidR="0057680D" w:rsidRPr="00DC2DDC" w:rsidRDefault="0057680D" w:rsidP="00576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680D" w:rsidRPr="00DC2DDC" w:rsidRDefault="0057680D" w:rsidP="00576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2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</w:t>
      </w:r>
      <w:r w:rsidRPr="00DC2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Pr="00DC2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.2021 г.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57680D" w:rsidRPr="00DC2DDC" w:rsidRDefault="0057680D" w:rsidP="00576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680D" w:rsidRPr="00DC2DDC" w:rsidRDefault="0057680D" w:rsidP="00576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680D" w:rsidRPr="00DC2DDC" w:rsidRDefault="0057680D" w:rsidP="0057680D">
      <w:pPr>
        <w:spacing w:after="0" w:line="240" w:lineRule="auto"/>
        <w:ind w:right="510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 о порядке выдвижения, внесения, обсуждения, рассмотрения инициативных проектов, а так же проведения их конкурсного отбора</w:t>
      </w:r>
    </w:p>
    <w:p w:rsidR="0057680D" w:rsidRPr="00DC2DDC" w:rsidRDefault="0057680D" w:rsidP="0057680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</w:p>
    <w:p w:rsidR="0057680D" w:rsidRPr="00DC2DDC" w:rsidRDefault="0057680D" w:rsidP="00576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C2D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Федеральным </w:t>
      </w:r>
      <w:hyperlink r:id="rId5" w:history="1">
        <w:r w:rsidRPr="00DC2DDC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законом</w:t>
        </w:r>
      </w:hyperlink>
      <w:r w:rsidRPr="00DC2D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</w:t>
      </w:r>
      <w:r w:rsidRPr="00DC2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Уставом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Быструхинского</w:t>
      </w:r>
      <w:proofErr w:type="spellEnd"/>
      <w:r w:rsidRPr="00DC2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сельсовета, Совет депутатов </w:t>
      </w:r>
      <w:r w:rsidRPr="00DC2D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57680D" w:rsidRPr="00DC2DDC" w:rsidRDefault="0057680D" w:rsidP="005768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80D" w:rsidRPr="00DC2DDC" w:rsidRDefault="0057680D" w:rsidP="0057680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2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</w:t>
      </w:r>
      <w:r w:rsidRPr="00DC2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Положение о порядке выдвижения, внесения, обсуждения, рассмотрения инициативных проектов, а так же проведения их конкурсного отбора</w:t>
      </w:r>
      <w:r w:rsidRPr="00DC2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согласно приложению.                                           </w:t>
      </w:r>
      <w:r w:rsidRPr="00DC2D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57680D" w:rsidRPr="00DC2DDC" w:rsidRDefault="0057680D" w:rsidP="0057680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C2DDC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решение в периодическом печатном издании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2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</w:t>
      </w:r>
      <w:r w:rsidRPr="00DC2D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C2DDC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разместить на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DC2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DC2D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C2DDC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:rsidR="0057680D" w:rsidRPr="00DC2DDC" w:rsidRDefault="0057680D" w:rsidP="005768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DDC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 решение вступает в силу после официального опубликования.</w:t>
      </w:r>
    </w:p>
    <w:p w:rsidR="0057680D" w:rsidRPr="00DC2DDC" w:rsidRDefault="0057680D" w:rsidP="00576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C2D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</w:t>
      </w:r>
    </w:p>
    <w:p w:rsidR="0057680D" w:rsidRPr="00DC2DDC" w:rsidRDefault="0057680D" w:rsidP="00576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80D" w:rsidRPr="00DC2DDC" w:rsidRDefault="0057680D" w:rsidP="005768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57680D" w:rsidRPr="00DC2DDC" w:rsidRDefault="0057680D" w:rsidP="005768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DC2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57680D" w:rsidRPr="00DC2DDC" w:rsidRDefault="0057680D" w:rsidP="005768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C2D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C2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57680D" w:rsidRPr="00DC2DDC" w:rsidRDefault="0057680D" w:rsidP="005768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DD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57680D" w:rsidRPr="00DC2DDC" w:rsidRDefault="0057680D" w:rsidP="00576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Н.Г. Ермакова</w:t>
      </w:r>
    </w:p>
    <w:p w:rsidR="0057680D" w:rsidRPr="00DC2DDC" w:rsidRDefault="0057680D" w:rsidP="005768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D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57680D" w:rsidRPr="00DC2DDC" w:rsidRDefault="0057680D" w:rsidP="005768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DC2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57680D" w:rsidRPr="00DC2DDC" w:rsidRDefault="0057680D" w:rsidP="005768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C2D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C2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57680D" w:rsidRPr="00DC2DDC" w:rsidRDefault="0057680D" w:rsidP="005768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DD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57680D" w:rsidRPr="00DC2DDC" w:rsidRDefault="0057680D" w:rsidP="00576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Л.А. Любецких</w:t>
      </w:r>
    </w:p>
    <w:p w:rsidR="0057680D" w:rsidRPr="00DC2DDC" w:rsidRDefault="0057680D" w:rsidP="005768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80D" w:rsidRDefault="0057680D" w:rsidP="005768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7680D" w:rsidRDefault="0057680D" w:rsidP="005768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7680D" w:rsidRPr="00DC2DDC" w:rsidRDefault="0057680D" w:rsidP="005768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Утверждено</w:t>
      </w:r>
    </w:p>
    <w:p w:rsidR="0057680D" w:rsidRDefault="0057680D" w:rsidP="005768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 xml:space="preserve">решением </w:t>
      </w:r>
      <w:r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57680D" w:rsidRDefault="0057680D" w:rsidP="005768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57680D" w:rsidRDefault="0057680D" w:rsidP="005768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57680D" w:rsidRPr="00162CD5" w:rsidRDefault="0057680D" w:rsidP="005768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62CD5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680D" w:rsidRDefault="0057680D" w:rsidP="005768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14.12.2021г. №5</w:t>
      </w:r>
    </w:p>
    <w:p w:rsidR="0057680D" w:rsidRPr="0078282F" w:rsidRDefault="0057680D" w:rsidP="0057680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7680D" w:rsidRPr="0078282F" w:rsidRDefault="0057680D" w:rsidP="005768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82F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57680D" w:rsidRPr="0078282F" w:rsidRDefault="0057680D" w:rsidP="005768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82F">
        <w:rPr>
          <w:rFonts w:ascii="Times New Roman" w:hAnsi="Times New Roman" w:cs="Times New Roman"/>
          <w:b/>
          <w:sz w:val="28"/>
          <w:szCs w:val="28"/>
        </w:rPr>
        <w:t>О ПОРЯДКЕ ВЫДВИЖЕНИЯ, ВНЕСЕНИЯ, ОБСУЖДЕНИЯ, РАССМОТРЕНИЯ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282F">
        <w:rPr>
          <w:rFonts w:ascii="Times New Roman" w:hAnsi="Times New Roman" w:cs="Times New Roman"/>
          <w:b/>
          <w:sz w:val="28"/>
          <w:szCs w:val="28"/>
        </w:rPr>
        <w:t>ИНИЦИАТИВНЫХ ПРОЕКТОВ, А ТАКЖЕ</w:t>
      </w:r>
    </w:p>
    <w:p w:rsidR="0057680D" w:rsidRPr="0078282F" w:rsidRDefault="0057680D" w:rsidP="005768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82F">
        <w:rPr>
          <w:rFonts w:ascii="Times New Roman" w:hAnsi="Times New Roman" w:cs="Times New Roman"/>
          <w:b/>
          <w:sz w:val="28"/>
          <w:szCs w:val="28"/>
        </w:rPr>
        <w:t>ПРОВЕДЕНИЯ ИХ КОНКУРСНОГО ОТБОРА</w:t>
      </w:r>
    </w:p>
    <w:p w:rsidR="0057680D" w:rsidRPr="00DC2DDC" w:rsidRDefault="0057680D" w:rsidP="005768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680D" w:rsidRDefault="0057680D" w:rsidP="005768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82F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57680D" w:rsidRPr="0078282F" w:rsidRDefault="0057680D" w:rsidP="005768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80D" w:rsidRPr="00162CD5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1.1. Настоящие Положение определяет порядок выдвижения, внесения, обсуждения,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рассмотрения инициативных проектов, а также проведения их конкурсного отбора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 xml:space="preserve">реализации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1.2. Термины и понятия, используемые в настоящем Положении, по своему значению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соответствуют терминам и понятиям, используемым в Федеральном законе от 06.10.2003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DC2DDC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Федерации».</w:t>
      </w:r>
    </w:p>
    <w:p w:rsidR="0057680D" w:rsidRPr="00162CD5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1.3. Организатором конкурсного отбора инициативных проектов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2CFF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2CFF">
        <w:rPr>
          <w:rFonts w:ascii="Times New Roman" w:hAnsi="Times New Roman" w:cs="Times New Roman"/>
          <w:sz w:val="28"/>
          <w:szCs w:val="28"/>
        </w:rPr>
        <w:t>администрация</w:t>
      </w:r>
      <w:r w:rsidRPr="00A80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Конкурсный отбор инициативных проектов осуществляется на собрании граждан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соответствии с настоящим Положением.</w:t>
      </w:r>
    </w:p>
    <w:p w:rsidR="0057680D" w:rsidRPr="00162CD5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1.4. Материально-техническое, информационно-аналитическое и организационное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 xml:space="preserve">обеспечение конкурсного отбора инициативных проектов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 xml:space="preserve">осуществляется администрацией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 xml:space="preserve">1.5. </w:t>
      </w:r>
      <w:proofErr w:type="gramStart"/>
      <w:r w:rsidRPr="00DC2DDC">
        <w:rPr>
          <w:rFonts w:ascii="Times New Roman" w:hAnsi="Times New Roman" w:cs="Times New Roman"/>
          <w:sz w:val="28"/>
          <w:szCs w:val="28"/>
        </w:rPr>
        <w:t>Инициативным проектом является документально оформленное и внесенное в порядке,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 xml:space="preserve">установленном настоящим Положением, в администрацию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C2DD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предложение в целях реализации мероприятий, имеющих приоритетное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 xml:space="preserve">значение для жителей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или его части, по решению вопросов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местного значения или иных вопросов, право решения, которых предоставлено органам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местного самоуправления.</w:t>
      </w:r>
      <w:proofErr w:type="gramEnd"/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lastRenderedPageBreak/>
        <w:t xml:space="preserve">1.6. Инициативный проект реализуется за счет средств местного бюджета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C2DDC">
        <w:rPr>
          <w:rFonts w:ascii="Times New Roman" w:hAnsi="Times New Roman" w:cs="Times New Roman"/>
          <w:sz w:val="28"/>
          <w:szCs w:val="28"/>
        </w:rPr>
        <w:t>, в том числе инициативных платежей – сре</w:t>
      </w:r>
      <w:proofErr w:type="gramStart"/>
      <w:r w:rsidRPr="00DC2DDC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DC2DDC">
        <w:rPr>
          <w:rFonts w:ascii="Times New Roman" w:hAnsi="Times New Roman" w:cs="Times New Roman"/>
          <w:sz w:val="28"/>
          <w:szCs w:val="28"/>
        </w:rPr>
        <w:t>аждан,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индивидуальных предпринимателей и образованных в соответствии с законодательством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Российской Федерации юридических лиц, уплачиваемых на добровольной основе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 xml:space="preserve">зачисляемых в местный бюджет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с Бюджетным кодексом Российской Федерации.</w:t>
      </w:r>
    </w:p>
    <w:p w:rsidR="0057680D" w:rsidRPr="00162CD5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1.7. Бюджетные ассигнования на реализацию инициативных проектов предусматриваются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 xml:space="preserve">бюджете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1.8. Объем бюджетных ассигнований на поддержку одного инициативного проекта из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C2DD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не должен превышать 1500000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680D" w:rsidRDefault="0057680D" w:rsidP="005768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DDC">
        <w:rPr>
          <w:rFonts w:ascii="Times New Roman" w:hAnsi="Times New Roman" w:cs="Times New Roman"/>
          <w:b/>
          <w:sz w:val="28"/>
          <w:szCs w:val="28"/>
        </w:rPr>
        <w:t>2. Выдвижение инициативных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680D" w:rsidRPr="00DC2DDC" w:rsidRDefault="0057680D" w:rsidP="005768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2.1. С инициативой о внесении инициативного проекта вправе выступить: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- инициативная группа численностью не менее десяти граждан, достигших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 xml:space="preserve">шестнадцатилетнего возраста и </w:t>
      </w:r>
      <w:proofErr w:type="gramStart"/>
      <w:r w:rsidRPr="00DC2DDC">
        <w:rPr>
          <w:rFonts w:ascii="Times New Roman" w:hAnsi="Times New Roman" w:cs="Times New Roman"/>
          <w:sz w:val="28"/>
          <w:szCs w:val="28"/>
        </w:rPr>
        <w:t>проживающих</w:t>
      </w:r>
      <w:proofErr w:type="gramEnd"/>
      <w:r w:rsidRPr="00DC2DDC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C2DDC">
        <w:rPr>
          <w:rFonts w:ascii="Times New Roman" w:hAnsi="Times New Roman" w:cs="Times New Roman"/>
          <w:sz w:val="28"/>
          <w:szCs w:val="28"/>
        </w:rPr>
        <w:t>,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- органы территориального общественного самоуправления муниципального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C2DDC">
        <w:rPr>
          <w:rFonts w:ascii="Times New Roman" w:hAnsi="Times New Roman" w:cs="Times New Roman"/>
          <w:sz w:val="28"/>
          <w:szCs w:val="28"/>
        </w:rPr>
        <w:t>;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 xml:space="preserve">- староста сельского населенного пункта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(далее также – инициаторы проекта).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2.2. Инициативный проект должен содержать следующие сведения: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1) описание проблемы, решение которой имеет приоритетное значение для жителей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или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части;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2) обоснование предложений по решению указанной проблемы;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3) описание ожидаемого результата (ожидаемых результатов) реализации инициативного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проекта;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4) предварительный расчет необходимых расходов на реализацию инициативного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проекта;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5) планируемые сроки реализации инициативного проекта;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6) сведения о планируемом (возможном) финансовом, имущественном и (или) трудовом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участии заинтересованных лиц в реализации данного проекта;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lastRenderedPageBreak/>
        <w:t>7) указание на объем средств местного бюджета в случае, если предполагается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использование этих средств на реализацию инициативного проекта, за исключением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планируемого объема инициативных платежей;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8) указание на территорию муниципального образования или его часть, в границах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которой будет реализовываться инициативный проект, в соответствии с порядком,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установленным нормативным правовым актом представительного органа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 xml:space="preserve">2.3. </w:t>
      </w:r>
      <w:proofErr w:type="gramStart"/>
      <w:r w:rsidRPr="00DC2DDC">
        <w:rPr>
          <w:rFonts w:ascii="Times New Roman" w:hAnsi="Times New Roman" w:cs="Times New Roman"/>
          <w:sz w:val="28"/>
          <w:szCs w:val="28"/>
        </w:rPr>
        <w:t xml:space="preserve">Инициативный проект до его внесения в администрацию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C2DD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подлежит рассмотрению на сходе, собрании или конференции граждан, в 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числе на собрании или конференции граждан по вопросам осуществления территориального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общественного самоуправления, в целях обсуждения инициативного проекта, определения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 xml:space="preserve">его соответствия интересам жителей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или его части, целесообразности реализации инициативного проекта</w:t>
      </w:r>
      <w:proofErr w:type="gramEnd"/>
      <w:r w:rsidRPr="00DC2DDC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gramStart"/>
      <w:r w:rsidRPr="00DC2DDC">
        <w:rPr>
          <w:rFonts w:ascii="Times New Roman" w:hAnsi="Times New Roman" w:cs="Times New Roman"/>
          <w:sz w:val="28"/>
          <w:szCs w:val="28"/>
        </w:rPr>
        <w:t>поддержан</w:t>
      </w:r>
      <w:proofErr w:type="gramEnd"/>
      <w:r w:rsidRPr="00DC2DDC">
        <w:rPr>
          <w:rFonts w:ascii="Times New Roman" w:hAnsi="Times New Roman" w:cs="Times New Roman"/>
          <w:sz w:val="28"/>
          <w:szCs w:val="28"/>
        </w:rPr>
        <w:t xml:space="preserve"> подписями не менее чем 10 граждан.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При этом возможно рассмотрение нескольких инициативных проектов на одном собрании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граждан.</w:t>
      </w:r>
    </w:p>
    <w:p w:rsidR="0057680D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Инициаторы проекта при внесении инициативного проекта в местную администрацию</w:t>
      </w:r>
      <w:r w:rsidRPr="00DC2DD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прикладывают к нему соответственно протокол схода, собрания или конференции 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и (или) подписные листы, подтверждающие поддержку инициативного проекта жителями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муниципального образования или его части.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680D" w:rsidRDefault="0057680D" w:rsidP="005768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82F">
        <w:rPr>
          <w:rFonts w:ascii="Times New Roman" w:hAnsi="Times New Roman" w:cs="Times New Roman"/>
          <w:b/>
          <w:sz w:val="28"/>
          <w:szCs w:val="28"/>
        </w:rPr>
        <w:t>3. Обсуждение и рассмотрение инициативных проектов</w:t>
      </w:r>
    </w:p>
    <w:p w:rsidR="0057680D" w:rsidRPr="0078282F" w:rsidRDefault="0057680D" w:rsidP="005768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3.1. Обсуждение и рассмотрение инициативных проектов проводится до внесения данных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 xml:space="preserve">инициативных проектов в администрацию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на сходах, собраниях или конференциях граждан, 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на собраниях или конференциях граждан по вопросам осуществления территориального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общественного самоуправления.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При этом возможно рассмотрение нескольких инициативных проектов на одном сходе, одном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собрании или одной конференции граждан.</w:t>
      </w:r>
    </w:p>
    <w:p w:rsidR="0057680D" w:rsidRPr="00162CD5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3.2. После обсуждения и рассмотрения инициативных проектов по ним проводится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голосование граждан. По результатам голосования инициативные проекты, получившие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 xml:space="preserve">поддержку граждан, направляются в администрацию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3.3. Обсуждение и рассмотрение инициативных проектов может проводиться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162CD5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с инициаторами проекта также после внесения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инициативных проектов.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3.4. Инициаторам проекта и их представителям должна обеспечиваться возможность участия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в рассмотрении инициативных проектов и изложении своих позиций по ним на всех этапах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конкурсного отбора.</w:t>
      </w:r>
    </w:p>
    <w:p w:rsidR="0057680D" w:rsidRDefault="0057680D" w:rsidP="005768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80D" w:rsidRPr="00A801FE" w:rsidRDefault="0057680D" w:rsidP="005768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1FE">
        <w:rPr>
          <w:rFonts w:ascii="Times New Roman" w:hAnsi="Times New Roman" w:cs="Times New Roman"/>
          <w:b/>
          <w:sz w:val="28"/>
          <w:szCs w:val="28"/>
        </w:rPr>
        <w:t>4. Внесение инициативных проектов в администрацию</w:t>
      </w:r>
    </w:p>
    <w:p w:rsidR="0057680D" w:rsidRDefault="0057680D" w:rsidP="005768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801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Быструхинского</w:t>
      </w:r>
      <w:proofErr w:type="spellEnd"/>
      <w:r w:rsidRPr="00645F8B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645F8B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645F8B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57680D" w:rsidRDefault="0057680D" w:rsidP="005768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F8B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57680D" w:rsidRDefault="0057680D" w:rsidP="005768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4.1. Для проведения конкурсного отбора инициативных проектов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устанавливаются даты и время приема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инициативных проектов.</w:t>
      </w:r>
    </w:p>
    <w:p w:rsidR="0057680D" w:rsidRPr="00162CD5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Данная информация, а также информация о сроках проведения конкурсного отбора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 xml:space="preserve">размещаются на официальном сайте органов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 xml:space="preserve">4.2. Инициаторы проекта при внесении инициативного проекта в администрацию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прикладывают к нему документы в соответствии с п.  2.3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настоящего Положения, подтверждающие поддержку инициативного проекта жителями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муниципального образования или его части.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 xml:space="preserve">4.3. 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C2DDC">
        <w:rPr>
          <w:rFonts w:ascii="Times New Roman" w:hAnsi="Times New Roman" w:cs="Times New Roman"/>
          <w:sz w:val="28"/>
          <w:szCs w:val="28"/>
        </w:rPr>
        <w:t xml:space="preserve"> на основании проведенного технического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анализа, принимает решение о поддержке инициативного проекта и продолжении работы над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ним в пределах бюджетных ассигнований, предусмотренных решением о местном бюджете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на соответствующие цели и (или) в соответствии с порядком составления и 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 xml:space="preserve">проекта местного бюджета (внесение изменений о в </w:t>
      </w:r>
      <w:proofErr w:type="gramStart"/>
      <w:r w:rsidRPr="00DC2DDC"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 w:rsidRPr="00DC2DDC">
        <w:rPr>
          <w:rFonts w:ascii="Times New Roman" w:hAnsi="Times New Roman" w:cs="Times New Roman"/>
          <w:sz w:val="28"/>
          <w:szCs w:val="28"/>
        </w:rPr>
        <w:t xml:space="preserve"> о местном бюджете),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решение об отказе в поддержке инициативного проекта и о возврате его инициаторам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проекта с указанием причин отказа в соответствии с пунктом 4.4. настоящего Положения.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 xml:space="preserve">4.4. 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принимает решение об отказе в поддержке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инициативного проекта в одном из следующих случаев: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2DDC">
        <w:rPr>
          <w:rFonts w:ascii="Times New Roman" w:hAnsi="Times New Roman" w:cs="Times New Roman"/>
          <w:sz w:val="28"/>
          <w:szCs w:val="28"/>
        </w:rPr>
        <w:t xml:space="preserve">- несоблюдение установленного </w:t>
      </w:r>
      <w:proofErr w:type="spellStart"/>
      <w:r w:rsidRPr="00DC2DDC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DC2DDC">
        <w:rPr>
          <w:rFonts w:ascii="Times New Roman" w:hAnsi="Times New Roman" w:cs="Times New Roman"/>
          <w:sz w:val="28"/>
          <w:szCs w:val="28"/>
        </w:rPr>
        <w:t>. 2.1 - 2.3, 3.1, 4.2 настоящего Положения 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выдвижения, обсуждения, внесения инициативного проекта и его рассмотрения;</w:t>
      </w:r>
      <w:proofErr w:type="gramEnd"/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- несоответствие инициативного проекта требованиям федеральных законов и 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 xml:space="preserve">нормативных правовых актов Российской Федерации, законов и иных </w:t>
      </w:r>
      <w:r w:rsidRPr="00DC2DDC">
        <w:rPr>
          <w:rFonts w:ascii="Times New Roman" w:hAnsi="Times New Roman" w:cs="Times New Roman"/>
          <w:sz w:val="28"/>
          <w:szCs w:val="28"/>
        </w:rPr>
        <w:lastRenderedPageBreak/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правовых актов наименование субъекта РФ, уставу и нормативным правовым актам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C2DDC">
        <w:rPr>
          <w:rFonts w:ascii="Times New Roman" w:hAnsi="Times New Roman" w:cs="Times New Roman"/>
          <w:sz w:val="28"/>
          <w:szCs w:val="28"/>
        </w:rPr>
        <w:t>;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- невозможность реализации инициативного проекта ввиду отсутствия у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необходимых полномочий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прав;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- отсутствие средств местного бюджета в объеме, необходимом для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инициативного проекта, источником формирования которых не являются инициативные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платежи;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- наличие возможности решения описанной в инициативном проекте проблемы более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эффективным способом;</w:t>
      </w:r>
    </w:p>
    <w:p w:rsidR="0057680D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- признание инициативного проекта не прошедшим конкурсный отбор.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680D" w:rsidRDefault="0057680D" w:rsidP="005768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DDC">
        <w:rPr>
          <w:rFonts w:ascii="Times New Roman" w:hAnsi="Times New Roman" w:cs="Times New Roman"/>
          <w:b/>
          <w:sz w:val="28"/>
          <w:szCs w:val="28"/>
        </w:rPr>
        <w:t xml:space="preserve">5. Проведение собрания граждан по конкурсному отбору </w:t>
      </w:r>
    </w:p>
    <w:p w:rsidR="0057680D" w:rsidRDefault="0057680D" w:rsidP="005768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DDC">
        <w:rPr>
          <w:rFonts w:ascii="Times New Roman" w:hAnsi="Times New Roman" w:cs="Times New Roman"/>
          <w:b/>
          <w:sz w:val="28"/>
          <w:szCs w:val="28"/>
        </w:rPr>
        <w:t>инициативных проектов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680D" w:rsidRPr="00162CD5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5.1. Собрание граждан по конкурсному отбору инициативных проектов проводится в месте,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 xml:space="preserve">определенном администрацией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680D" w:rsidRPr="00162CD5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 xml:space="preserve">5.2. Собрание граждан проводится в сроки, установленные администрацией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5.3. В голосовании по инициативным проектам вправе принимать участие жители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C2DDC">
        <w:rPr>
          <w:rFonts w:ascii="Times New Roman" w:hAnsi="Times New Roman" w:cs="Times New Roman"/>
          <w:sz w:val="28"/>
          <w:szCs w:val="28"/>
        </w:rPr>
        <w:t>, достигшие шестнадцатилетнего возраста.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 xml:space="preserve">Житель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имеет право проголосовать за один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инициативный проект.</w:t>
      </w:r>
    </w:p>
    <w:p w:rsidR="0057680D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5.4. Результаты голосования по инициативным проектам утверждаются конкурсной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комиссией при принятии итогового решения.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680D" w:rsidRDefault="0057680D" w:rsidP="005768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DDC">
        <w:rPr>
          <w:rFonts w:ascii="Times New Roman" w:hAnsi="Times New Roman" w:cs="Times New Roman"/>
          <w:b/>
          <w:sz w:val="28"/>
          <w:szCs w:val="28"/>
        </w:rPr>
        <w:t>6. Утверждение инициативных проектов в целях их реализации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6.1. Для утверждения результатов конкурсного отбора инициативных проектов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образуется конкурсная комиссия.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6.2. Персональный состав конкурсной комиссии утверждается администрацией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680D" w:rsidRPr="00162CD5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Половина от общего числа членов конкурсной комиссии должна быть назначена на 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 xml:space="preserve">предложений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 xml:space="preserve">В состав конкурсной комиссии администрации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lastRenderedPageBreak/>
        <w:t>могут быть включены представители общественных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организаций по согласованию.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Конкурсная комиссия состоит из председателя, заместителя председателя, секретаря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конкурсной комиссии и членов конкурсной комиссии.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6.3. Основной задачей конкурсной комиссии является принятие решения об отборе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инициативных проектов для последующей реализации по итогам собрания граждан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конкурсному отбору инициативных проектов и подготовка соответствующего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акта.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6.4. Заседание конкурсной комиссии считается правомочным при условии присутствия на нем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не менее половины ее членов. Решение конкурсной комиссии о результатах конкурсного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отбора (далее – решение конкурсной комиссии) принимается в отсутствие инициаторов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проекта, подавших заявку, и оформляется протоколом заседания конкурсной комиссии.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6.5. Председатель конкурсной комиссии: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1) организует работу конкурсной комиссии, руководит деятельностью конкурсной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комиссии;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2) формирует проект повестки очередного заседания конкурсной комиссии;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3) дает поручения членам конкурсной комиссии в рамках заседания конкурсной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комиссии;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4) председательствует на заседаниях конкурсной комиссии.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При отсутствии председателя конкурсной комиссии его полномочия исполняет заместитель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председателя конкурсной комиссии.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6.6. Секретарь конкурсной комиссии: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1) осуществляет информационное и документационное обеспечение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конкурсной комиссии, в том числе подготовку к заседанию конкурсной комиссии;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2) оповещает членов конкурсной комиссии о дате, месте проведения очередного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заседания конкурсной комиссии и повестке очередного заседания конкурсной комиссии;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3) оформляет протоколы заседаний конкурсной комиссии.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6.7. Член конкурсной комиссии: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1) участвует в работе конкурсной комиссии, в том числе в заседаниях конкурсной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комиссии;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2) вносит предложения по вопросам работы конкурсной комиссии;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3) знакомится с документами и материалами, рассматриваемыми на заседаниях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конкурсной комиссии;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4) голосует на заседаниях конкурсной комиссии.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6.8. Решение конкурсной комиссии принимается открытым голосованием простым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большинством голосов от числа присутствующих на заседании членов конкурсной комиссии.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При равенстве голосов решающим является голос председателя конкурсной комиссии.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lastRenderedPageBreak/>
        <w:t>Члены конкурсной комиссии обладают равными правами при обсуждении вопросов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принятии решений.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6.9. Заседание конкурсной комиссии проводится в течение трех рабочих дней 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проведения собрания граждан.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6.10. Протокол заседания конкурсной комиссии должен содержать следующие данные: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- время, дату и место проведения заседания конкурсной комиссии;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- фамилии и инициалы членов конкурсной комиссии и приглашенных на заседание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конкурсной комиссии;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- результаты голосования по каждому из включенных в список для голосования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инициативных проектов;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- инициативные проекты, прошедшие конкурсный отбор и подлежащие финансированию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из местного бюджета.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Протокол заседания конкурсной комиссии подписывается председателем конкурсной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комиссии и секретарем конкурсной комиссии в течение трех рабочих дней со дня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заседания конкурсной комиссии.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 xml:space="preserve">6.11. </w:t>
      </w:r>
      <w:proofErr w:type="gramStart"/>
      <w:r w:rsidRPr="00DC2DDC">
        <w:rPr>
          <w:rFonts w:ascii="Times New Roman" w:hAnsi="Times New Roman" w:cs="Times New Roman"/>
          <w:sz w:val="28"/>
          <w:szCs w:val="28"/>
        </w:rPr>
        <w:t>Победителем (победителями) конкурсного отбора признается (признаются) инициативный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проект (инициативные проекты), получивший (получившие) наибольшее количество голосов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 xml:space="preserve">жителей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при проведении голосования участниками собрания граждан для его (их) последующей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реализации в пределах объема бюджетных ассигнований, утвержденных решением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 xml:space="preserve">бюджете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на очередной финансовый год (на очередной финансовый год</w:t>
      </w:r>
      <w:proofErr w:type="gramEnd"/>
      <w:r w:rsidRPr="00DC2DDC">
        <w:rPr>
          <w:rFonts w:ascii="Times New Roman" w:hAnsi="Times New Roman" w:cs="Times New Roman"/>
          <w:sz w:val="28"/>
          <w:szCs w:val="28"/>
        </w:rPr>
        <w:t xml:space="preserve"> и плановый период),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реализацию инициативных проектов.</w:t>
      </w:r>
    </w:p>
    <w:p w:rsidR="0057680D" w:rsidRPr="00DC2DDC" w:rsidRDefault="0057680D" w:rsidP="005768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680D" w:rsidRDefault="0057680D" w:rsidP="005768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DDC">
        <w:rPr>
          <w:rFonts w:ascii="Times New Roman" w:hAnsi="Times New Roman" w:cs="Times New Roman"/>
          <w:b/>
          <w:sz w:val="28"/>
          <w:szCs w:val="28"/>
        </w:rPr>
        <w:t>7. Участие инициаторов проекта в реализации инициативных проектов</w:t>
      </w:r>
    </w:p>
    <w:p w:rsidR="0057680D" w:rsidRPr="00DC2DDC" w:rsidRDefault="0057680D" w:rsidP="005768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7.1. Инициаторы проекта вправе принимать участие в реализации инициативных проектов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соответствии с настоящим Положением.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7.2. Инициаторы проекта согласовывают техническое задание на заключение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контракта по реализации инициативного проекта.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Согласование технического задания на заключение муниципального контракта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реализации инициативного проекта, а также приемка результатов работ по реализованному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инициативному проекту оформляется актом, подписываемым, в том числе инициаторами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проекта.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 xml:space="preserve">7.3. Средства инициаторов проекта (инициативные платежи) вносятся на счет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не позднее 108 дней со дня опубликования итогов конкурсного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отбора при условии признания инициативного проекта победителем.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lastRenderedPageBreak/>
        <w:t>7.4. В случаях, если инициативный проект не был реализован, образования остатка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инициативных платежей, не использованных в целях реализации инициативного проекта,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инициативные платежи возвращаются лицам, осуществившим их перечисление в местный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бюджет.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7.5. Реализация инициативных проектов может обеспечиваться также в форме добровольного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имущественного и (или) трудового участия заинтересованных лиц.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7.6. Отчет о ходе и итогах реализации инициативного проекта подлежит опубликованию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(обнародованию) и размещению на официальном сайте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2CD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62C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DDC">
        <w:rPr>
          <w:rFonts w:ascii="Times New Roman" w:hAnsi="Times New Roman" w:cs="Times New Roman"/>
          <w:sz w:val="28"/>
          <w:szCs w:val="28"/>
        </w:rPr>
        <w:t>Интернет в течение 30 календарных дней со дня завершения реализации инициативного</w:t>
      </w:r>
    </w:p>
    <w:p w:rsidR="0057680D" w:rsidRPr="00DC2DDC" w:rsidRDefault="0057680D" w:rsidP="00576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DDC">
        <w:rPr>
          <w:rFonts w:ascii="Times New Roman" w:hAnsi="Times New Roman" w:cs="Times New Roman"/>
          <w:sz w:val="28"/>
          <w:szCs w:val="28"/>
        </w:rPr>
        <w:t>проекта.</w:t>
      </w:r>
    </w:p>
    <w:p w:rsidR="00AE73FC" w:rsidRDefault="00AE73FC">
      <w:bookmarkStart w:id="0" w:name="_GoBack"/>
      <w:bookmarkEnd w:id="0"/>
    </w:p>
    <w:sectPr w:rsidR="00AE73FC" w:rsidSect="00FA2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D2E"/>
    <w:rsid w:val="00307A5E"/>
    <w:rsid w:val="0057680D"/>
    <w:rsid w:val="00AE73FC"/>
    <w:rsid w:val="00C8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80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80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5E15791746D381C149CF05C7CBD551FCFA4BD3C2A4956CB3DDCC06FEBC7E9F3659D18756BB6486EA31A25A11FCB94F28EB39FAB79p9R9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2690</Words>
  <Characters>15337</Characters>
  <Application>Microsoft Office Word</Application>
  <DocSecurity>0</DocSecurity>
  <Lines>127</Lines>
  <Paragraphs>35</Paragraphs>
  <ScaleCrop>false</ScaleCrop>
  <Company/>
  <LinksUpToDate>false</LinksUpToDate>
  <CharactersWithSpaces>17992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2021-12-23T05:29:00Z</dcterms:created>
  <dcterms:modified xsi:type="dcterms:W3CDTF">2021-12-23T05:29:00Z</dcterms:modified>
</cp:coreProperties>
</file>